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4E92" w:rsidRDefault="00504B5B">
      <w:pPr>
        <w:pStyle w:val="Titre1"/>
      </w:pPr>
      <w:bookmarkStart w:id="0" w:name="_33q2abg8549p" w:colFirst="0" w:colLast="0"/>
      <w:bookmarkEnd w:id="0"/>
      <w:r>
        <w:t>DÉCLARATION D’ACCESSIBILITÉ</w:t>
      </w:r>
    </w:p>
    <w:p w14:paraId="00000002" w14:textId="77777777" w:rsidR="00644E92" w:rsidRDefault="00644E92"/>
    <w:p w14:paraId="00000003" w14:textId="24B1FCFB" w:rsidR="00644E92" w:rsidRDefault="00504B5B">
      <w:pPr>
        <w:rPr>
          <w:color w:val="0A0A0A"/>
        </w:rPr>
      </w:pPr>
      <w:r>
        <w:rPr>
          <w:color w:val="0A0A0A"/>
        </w:rPr>
        <w:t>La</w:t>
      </w:r>
      <w:r w:rsidR="00B31CC9" w:rsidRPr="00B31CC9">
        <w:rPr>
          <w:color w:val="3A3A3A"/>
          <w:shd w:val="clear" w:color="auto" w:fill="FFFFFF"/>
        </w:rPr>
        <w:t xml:space="preserve"> </w:t>
      </w:r>
      <w:r w:rsidR="00B31CC9" w:rsidRPr="00B31CC9">
        <w:rPr>
          <w:color w:val="0A0A0A"/>
        </w:rPr>
        <w:t>Direction de l’Habitat de l’Urbanisme et des Paysage</w:t>
      </w:r>
      <w:r w:rsidR="00B31CC9">
        <w:rPr>
          <w:color w:val="0A0A0A"/>
        </w:rPr>
        <w:t xml:space="preserve">s </w:t>
      </w:r>
      <w:r>
        <w:rPr>
          <w:color w:val="0A0A0A"/>
        </w:rPr>
        <w:t>s’engage à rendre son site web accessible conformément à l’article 47 de la loi n° 2005-102 du 11 février 2005.</w:t>
      </w:r>
    </w:p>
    <w:p w14:paraId="00000005" w14:textId="77777777" w:rsidR="00644E92" w:rsidRDefault="00504B5B">
      <w:pPr>
        <w:rPr>
          <w:color w:val="0A0A0A"/>
        </w:rPr>
      </w:pPr>
      <w:r>
        <w:rPr>
          <w:color w:val="0A0A0A"/>
        </w:rPr>
        <w:t xml:space="preserve">Cette déclaration d’accessibilité s’applique au site </w:t>
      </w:r>
      <w:r>
        <w:rPr>
          <w:color w:val="0A0A0A"/>
        </w:rPr>
        <w:t>Web :</w:t>
      </w:r>
      <w:r>
        <w:rPr>
          <w:color w:val="0A0A0A"/>
        </w:rPr>
        <w:br/>
      </w:r>
      <w:hyperlink r:id="rId5">
        <w:r>
          <w:rPr>
            <w:color w:val="1155CC"/>
            <w:u w:val="single"/>
          </w:rPr>
          <w:t>https://attributionlogementsocialetdalo.logement.gouv.fr/spip.php?page=sommaire</w:t>
        </w:r>
      </w:hyperlink>
    </w:p>
    <w:p w14:paraId="00000006" w14:textId="77777777" w:rsidR="00644E92" w:rsidRDefault="00504B5B">
      <w:pPr>
        <w:pStyle w:val="Titre2"/>
      </w:pPr>
      <w:bookmarkStart w:id="1" w:name="_oio2d8ns67x2" w:colFirst="0" w:colLast="0"/>
      <w:bookmarkEnd w:id="1"/>
      <w:r>
        <w:t>ÉTAT DE CONFORMITÉ</w:t>
      </w:r>
    </w:p>
    <w:p w14:paraId="00000007" w14:textId="77777777" w:rsidR="00644E92" w:rsidRDefault="00504B5B">
      <w:pPr>
        <w:rPr>
          <w:color w:val="0A0A0A"/>
        </w:rPr>
      </w:pPr>
      <w:r>
        <w:rPr>
          <w:color w:val="0A0A0A"/>
        </w:rPr>
        <w:t>Réglementation des attributions de Logement Social e</w:t>
      </w:r>
      <w:r>
        <w:rPr>
          <w:color w:val="0A0A0A"/>
        </w:rPr>
        <w:t xml:space="preserve">t suivi du </w:t>
      </w:r>
      <w:proofErr w:type="spellStart"/>
      <w:r>
        <w:rPr>
          <w:color w:val="0A0A0A"/>
        </w:rPr>
        <w:t>Dalo</w:t>
      </w:r>
      <w:proofErr w:type="spellEnd"/>
      <w:r>
        <w:rPr>
          <w:color w:val="0A0A0A"/>
        </w:rPr>
        <w:t xml:space="preserve"> est en conformité partielle avec le référentiel général d’amélioration de l’accessibilité en raison des non-conformités ci-dessous.</w:t>
      </w:r>
    </w:p>
    <w:p w14:paraId="00000008" w14:textId="77777777" w:rsidR="00644E92" w:rsidRDefault="00504B5B">
      <w:pPr>
        <w:pStyle w:val="Titre2"/>
      </w:pPr>
      <w:bookmarkStart w:id="2" w:name="_hb64w9dq53kc" w:colFirst="0" w:colLast="0"/>
      <w:bookmarkEnd w:id="2"/>
      <w:r>
        <w:t>RÉSULTATS DES TESTS</w:t>
      </w:r>
    </w:p>
    <w:p w14:paraId="00000009" w14:textId="77777777" w:rsidR="00644E92" w:rsidRDefault="00504B5B">
      <w:pPr>
        <w:rPr>
          <w:color w:val="0A0A0A"/>
        </w:rPr>
      </w:pPr>
      <w:r>
        <w:rPr>
          <w:color w:val="0A0A0A"/>
        </w:rPr>
        <w:t>L’audit de conformité au RGAA 4.1.2 réalisé par la société</w:t>
      </w:r>
      <w:hyperlink r:id="rId6">
        <w:r>
          <w:rPr>
            <w:color w:val="0A0A0A"/>
          </w:rPr>
          <w:t xml:space="preserve"> </w:t>
        </w:r>
      </w:hyperlink>
      <w:hyperlink r:id="rId7">
        <w:proofErr w:type="spellStart"/>
        <w:r>
          <w:rPr>
            <w:color w:val="1155CC"/>
            <w:u w:val="single"/>
          </w:rPr>
          <w:t>Numerik-ea</w:t>
        </w:r>
        <w:proofErr w:type="spellEnd"/>
      </w:hyperlink>
      <w:r>
        <w:rPr>
          <w:color w:val="0A0A0A"/>
        </w:rPr>
        <w:t xml:space="preserve"> révèle que :</w:t>
      </w:r>
    </w:p>
    <w:p w14:paraId="0000000A" w14:textId="77777777" w:rsidR="00644E92" w:rsidRDefault="00504B5B">
      <w:pPr>
        <w:numPr>
          <w:ilvl w:val="0"/>
          <w:numId w:val="7"/>
        </w:numPr>
        <w:spacing w:before="240" w:after="240"/>
      </w:pPr>
      <w:r>
        <w:rPr>
          <w:b/>
          <w:color w:val="0A0A0A"/>
        </w:rPr>
        <w:t>84,91%</w:t>
      </w:r>
      <w:r>
        <w:rPr>
          <w:color w:val="0A0A0A"/>
        </w:rPr>
        <w:t xml:space="preserve"> des critères RGAA 4.1.2 sont respectés.</w:t>
      </w:r>
    </w:p>
    <w:p w14:paraId="0000000B" w14:textId="77777777" w:rsidR="00644E92" w:rsidRDefault="00504B5B">
      <w:pPr>
        <w:pStyle w:val="Titre2"/>
        <w:keepNext w:val="0"/>
        <w:keepLines w:val="0"/>
        <w:spacing w:after="80"/>
        <w:rPr>
          <w:color w:val="0A0A0A"/>
          <w:sz w:val="24"/>
          <w:szCs w:val="24"/>
        </w:rPr>
      </w:pPr>
      <w:bookmarkStart w:id="3" w:name="_a6l7n46qz9kk" w:colFirst="0" w:colLast="0"/>
      <w:bookmarkEnd w:id="3"/>
      <w:r>
        <w:rPr>
          <w:color w:val="0A0A0A"/>
          <w:sz w:val="24"/>
          <w:szCs w:val="24"/>
        </w:rPr>
        <w:t>Dans le détail :</w:t>
      </w:r>
    </w:p>
    <w:p w14:paraId="0000000C" w14:textId="77777777" w:rsidR="00644E92" w:rsidRDefault="00504B5B">
      <w:pPr>
        <w:numPr>
          <w:ilvl w:val="0"/>
          <w:numId w:val="8"/>
        </w:numPr>
        <w:spacing w:before="240" w:after="0"/>
      </w:pPr>
      <w:r>
        <w:rPr>
          <w:color w:val="0A0A0A"/>
        </w:rPr>
        <w:t xml:space="preserve">Nombre de critères conformes : </w:t>
      </w:r>
      <w:r>
        <w:rPr>
          <w:b/>
          <w:color w:val="0A0A0A"/>
        </w:rPr>
        <w:t>45</w:t>
      </w:r>
    </w:p>
    <w:p w14:paraId="0000000D" w14:textId="77777777" w:rsidR="00644E92" w:rsidRDefault="00504B5B">
      <w:pPr>
        <w:numPr>
          <w:ilvl w:val="0"/>
          <w:numId w:val="8"/>
        </w:numPr>
        <w:spacing w:before="0" w:after="0"/>
      </w:pPr>
      <w:r>
        <w:t xml:space="preserve">Nombre de critères non applicables : </w:t>
      </w:r>
      <w:r>
        <w:rPr>
          <w:b/>
        </w:rPr>
        <w:t>53</w:t>
      </w:r>
    </w:p>
    <w:p w14:paraId="0000000E" w14:textId="77777777" w:rsidR="00644E92" w:rsidRDefault="00504B5B">
      <w:pPr>
        <w:numPr>
          <w:ilvl w:val="0"/>
          <w:numId w:val="8"/>
        </w:numPr>
        <w:spacing w:before="0" w:after="240"/>
      </w:pPr>
      <w:r>
        <w:t xml:space="preserve">Nombre de critères non conformes </w:t>
      </w:r>
      <w:r>
        <w:t xml:space="preserve">: </w:t>
      </w:r>
      <w:r>
        <w:rPr>
          <w:b/>
        </w:rPr>
        <w:t>8</w:t>
      </w:r>
    </w:p>
    <w:p w14:paraId="0000000F" w14:textId="77777777" w:rsidR="00644E92" w:rsidRDefault="00504B5B">
      <w:pPr>
        <w:pStyle w:val="Titre2"/>
      </w:pPr>
      <w:bookmarkStart w:id="4" w:name="_j42o2wbo3rdi" w:colFirst="0" w:colLast="0"/>
      <w:bookmarkEnd w:id="4"/>
      <w:r>
        <w:t>CONTENUS NON ACCESSIBLES</w:t>
      </w:r>
    </w:p>
    <w:p w14:paraId="00000010" w14:textId="77777777" w:rsidR="00644E92" w:rsidRDefault="00504B5B">
      <w:pPr>
        <w:spacing w:after="240" w:line="384" w:lineRule="auto"/>
      </w:pPr>
      <w:r>
        <w:rPr>
          <w:color w:val="0A0A0A"/>
        </w:rPr>
        <w:t>Les contenus listés ci-dessous ne sont pas accessibles pour les raisons suivantes :</w:t>
      </w:r>
    </w:p>
    <w:p w14:paraId="00000011" w14:textId="77777777" w:rsidR="00644E92" w:rsidRDefault="00504B5B">
      <w:pPr>
        <w:pStyle w:val="Titre3"/>
      </w:pPr>
      <w:bookmarkStart w:id="5" w:name="_e84plhtyx1l" w:colFirst="0" w:colLast="0"/>
      <w:bookmarkEnd w:id="5"/>
      <w:proofErr w:type="spellStart"/>
      <w:r>
        <w:t>Non conformité</w:t>
      </w:r>
      <w:proofErr w:type="spellEnd"/>
    </w:p>
    <w:p w14:paraId="00000012" w14:textId="77777777" w:rsidR="00644E92" w:rsidRDefault="00504B5B">
      <w:pPr>
        <w:spacing w:before="240"/>
      </w:pPr>
      <w:r>
        <w:t>Liste des critères non conforme :</w:t>
      </w:r>
    </w:p>
    <w:p w14:paraId="00000013" w14:textId="77777777" w:rsidR="00644E92" w:rsidRDefault="00504B5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</w:pPr>
      <w:r>
        <w:rPr>
          <w:b/>
        </w:rPr>
        <w:t>6.1</w:t>
      </w:r>
      <w:r>
        <w:t xml:space="preserve"> </w:t>
      </w:r>
      <w:r>
        <w:rPr>
          <w:color w:val="1F1F1F"/>
          <w:highlight w:val="white"/>
        </w:rPr>
        <w:t>C</w:t>
      </w:r>
      <w:r>
        <w:rPr>
          <w:color w:val="1F1F1F"/>
        </w:rPr>
        <w:t>haque lien est-il explicite (hors cas particuliers) ?</w:t>
      </w:r>
      <w:r>
        <w:t xml:space="preserve"> </w:t>
      </w:r>
    </w:p>
    <w:p w14:paraId="00000014" w14:textId="77777777" w:rsidR="00644E92" w:rsidRDefault="00504B5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</w:pPr>
      <w:r>
        <w:rPr>
          <w:b/>
        </w:rPr>
        <w:t>7.1</w:t>
      </w:r>
      <w:r>
        <w:t xml:space="preserve"> </w:t>
      </w:r>
      <w:r>
        <w:rPr>
          <w:color w:val="1F1F1F"/>
        </w:rPr>
        <w:t xml:space="preserve">Chaque script est-il, si </w:t>
      </w:r>
      <w:r>
        <w:rPr>
          <w:color w:val="1F1F1F"/>
        </w:rPr>
        <w:t>nécessaire, compatible avec les technologies d’assistance ?</w:t>
      </w:r>
    </w:p>
    <w:p w14:paraId="00000015" w14:textId="77777777" w:rsidR="00644E92" w:rsidRDefault="00504B5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rPr>
          <w:color w:val="1F1F1F"/>
          <w:highlight w:val="white"/>
        </w:rPr>
      </w:pPr>
      <w:proofErr w:type="gramStart"/>
      <w:r>
        <w:rPr>
          <w:b/>
          <w:color w:val="1F1F1F"/>
          <w:highlight w:val="white"/>
        </w:rPr>
        <w:t>8</w:t>
      </w:r>
      <w:r>
        <w:rPr>
          <w:b/>
          <w:color w:val="1F1F1F"/>
        </w:rPr>
        <w:t>.2</w:t>
      </w:r>
      <w:r>
        <w:rPr>
          <w:color w:val="1F1F1F"/>
        </w:rPr>
        <w:t xml:space="preserve">  Pour</w:t>
      </w:r>
      <w:proofErr w:type="gramEnd"/>
      <w:r>
        <w:rPr>
          <w:color w:val="1F1F1F"/>
        </w:rPr>
        <w:t xml:space="preserve"> chaque page web, le code source généré est-il valide selon le type de document spécifié (hors cas particuliers) ?</w:t>
      </w:r>
    </w:p>
    <w:p w14:paraId="00000016" w14:textId="77777777" w:rsidR="00644E92" w:rsidRDefault="00504B5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rPr>
          <w:color w:val="1F1F1F"/>
        </w:rPr>
      </w:pPr>
      <w:r>
        <w:rPr>
          <w:b/>
          <w:color w:val="1F1F1F"/>
        </w:rPr>
        <w:t>8.9</w:t>
      </w:r>
      <w:r>
        <w:rPr>
          <w:color w:val="1F1F1F"/>
        </w:rPr>
        <w:t xml:space="preserve"> Dans chaque page web, les balises ne doivent pas être utilisées uniq</w:t>
      </w:r>
      <w:r>
        <w:rPr>
          <w:color w:val="1F1F1F"/>
        </w:rPr>
        <w:t xml:space="preserve">uement à des fins de présentation. Cette règle est-elle respectée ? </w:t>
      </w:r>
    </w:p>
    <w:p w14:paraId="00000017" w14:textId="77777777" w:rsidR="00644E92" w:rsidRDefault="00504B5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rPr>
          <w:color w:val="1F1F1F"/>
        </w:rPr>
      </w:pPr>
      <w:r>
        <w:rPr>
          <w:b/>
          <w:color w:val="1F1F1F"/>
        </w:rPr>
        <w:t>9.1</w:t>
      </w:r>
      <w:r>
        <w:rPr>
          <w:color w:val="1F1F1F"/>
        </w:rPr>
        <w:t xml:space="preserve"> Dans chaque page web, l’information est-elle structurée par l’utilisation appropriée de titres ?</w:t>
      </w:r>
    </w:p>
    <w:p w14:paraId="00000018" w14:textId="77777777" w:rsidR="00644E92" w:rsidRDefault="00504B5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rPr>
          <w:color w:val="1F1F1F"/>
        </w:rPr>
      </w:pPr>
      <w:r>
        <w:rPr>
          <w:b/>
          <w:color w:val="1F1F1F"/>
        </w:rPr>
        <w:lastRenderedPageBreak/>
        <w:t>10.11</w:t>
      </w:r>
      <w:r>
        <w:rPr>
          <w:color w:val="1F1F1F"/>
        </w:rPr>
        <w:t xml:space="preserve"> Pour chaque page web, les contenus peuvent-ils être présentés sans perte d’infor</w:t>
      </w:r>
      <w:r>
        <w:rPr>
          <w:color w:val="1F1F1F"/>
        </w:rPr>
        <w:t>mation ou de fonctionnalité et sans avoir recours soit à un défilement vertical pour une fenêtre ayant une hauteur de 256 px, soit à un défilement horizontal pour une fenêtre ayant une largeur de 320 px (hors cas particuliers) ?</w:t>
      </w:r>
    </w:p>
    <w:p w14:paraId="00000019" w14:textId="77777777" w:rsidR="00644E92" w:rsidRDefault="00504B5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rPr>
          <w:color w:val="1F1F1F"/>
        </w:rPr>
      </w:pPr>
      <w:r>
        <w:rPr>
          <w:b/>
          <w:color w:val="1F1F1F"/>
        </w:rPr>
        <w:t>11.9</w:t>
      </w:r>
      <w:r>
        <w:rPr>
          <w:color w:val="1F1F1F"/>
        </w:rPr>
        <w:t xml:space="preserve"> Dans chaque formulaire</w:t>
      </w:r>
      <w:r>
        <w:rPr>
          <w:color w:val="1F1F1F"/>
        </w:rPr>
        <w:t>, l’intitulé de chaque bouton est-il pertinent (hors cas particuliers) ?</w:t>
      </w:r>
    </w:p>
    <w:p w14:paraId="0000001A" w14:textId="77777777" w:rsidR="00644E92" w:rsidRDefault="00504B5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rPr>
          <w:color w:val="1F1F1F"/>
          <w:highlight w:val="white"/>
        </w:rPr>
      </w:pPr>
      <w:r>
        <w:rPr>
          <w:b/>
          <w:color w:val="1F1F1F"/>
          <w:highlight w:val="white"/>
        </w:rPr>
        <w:t>13.3</w:t>
      </w:r>
      <w:r>
        <w:rPr>
          <w:color w:val="1F1F1F"/>
          <w:highlight w:val="white"/>
        </w:rPr>
        <w:t xml:space="preserve"> </w:t>
      </w:r>
      <w:r>
        <w:rPr>
          <w:color w:val="1F1F1F"/>
        </w:rPr>
        <w:t>Dans chaque page web, chaque document bureautique en téléchargement possède-t-il, si nécessaire, une version accessible (hors cas particuliers) ?</w:t>
      </w:r>
    </w:p>
    <w:p w14:paraId="0000001B" w14:textId="77777777" w:rsidR="00644E92" w:rsidRDefault="00504B5B">
      <w:pPr>
        <w:pStyle w:val="Titre3"/>
      </w:pPr>
      <w:bookmarkStart w:id="6" w:name="_1e0fe7ylh1k6" w:colFirst="0" w:colLast="0"/>
      <w:bookmarkEnd w:id="6"/>
      <w:r>
        <w:t>Contenus non soumis à l’obligati</w:t>
      </w:r>
      <w:r>
        <w:t>on d’accessibilité</w:t>
      </w:r>
    </w:p>
    <w:p w14:paraId="0000001C" w14:textId="77777777" w:rsidR="00644E92" w:rsidRDefault="00504B5B">
      <w:pPr>
        <w:numPr>
          <w:ilvl w:val="0"/>
          <w:numId w:val="2"/>
        </w:numPr>
        <w:spacing w:before="240" w:after="0"/>
      </w:pPr>
      <w:r>
        <w:rPr>
          <w:color w:val="0A0A0A"/>
        </w:rPr>
        <w:t xml:space="preserve">Les fichiers disponibles dans des formats bureautiques publiés avant le 23 septembre </w:t>
      </w:r>
      <w:proofErr w:type="gramStart"/>
      <w:r>
        <w:rPr>
          <w:color w:val="0A0A0A"/>
        </w:rPr>
        <w:t>2018;</w:t>
      </w:r>
      <w:proofErr w:type="gramEnd"/>
    </w:p>
    <w:p w14:paraId="0000001D" w14:textId="77777777" w:rsidR="00644E92" w:rsidRDefault="00504B5B">
      <w:pPr>
        <w:numPr>
          <w:ilvl w:val="0"/>
          <w:numId w:val="2"/>
        </w:numPr>
        <w:spacing w:before="0" w:after="240"/>
      </w:pPr>
      <w:r>
        <w:rPr>
          <w:color w:val="0A0A0A"/>
        </w:rPr>
        <w:t xml:space="preserve">Les contenus de tiers qui ne sont ni financés ni développés par l’organisme concerné et qui ne sont pas sous son contrôle </w:t>
      </w:r>
      <w:r>
        <w:t>;</w:t>
      </w:r>
    </w:p>
    <w:p w14:paraId="0000001E" w14:textId="77777777" w:rsidR="00644E92" w:rsidRDefault="00504B5B">
      <w:pPr>
        <w:pStyle w:val="Titre2"/>
      </w:pPr>
      <w:bookmarkStart w:id="7" w:name="_cck2vmrn7bku" w:colFirst="0" w:colLast="0"/>
      <w:bookmarkEnd w:id="7"/>
      <w:r>
        <w:t>ÉTABLISSEMENT DE CETTE</w:t>
      </w:r>
      <w:r>
        <w:t xml:space="preserve"> DÉCLARATION D’ACCESSIBILITÉ</w:t>
      </w:r>
    </w:p>
    <w:p w14:paraId="0000001F" w14:textId="77777777" w:rsidR="00644E92" w:rsidRDefault="00504B5B">
      <w:pPr>
        <w:rPr>
          <w:color w:val="0A0A0A"/>
        </w:rPr>
      </w:pPr>
      <w:r>
        <w:rPr>
          <w:color w:val="0A0A0A"/>
        </w:rPr>
        <w:t>Cette déclaration a été établie le 01 Septembre 2023.</w:t>
      </w:r>
    </w:p>
    <w:p w14:paraId="00000020" w14:textId="77777777" w:rsidR="00644E92" w:rsidRDefault="00504B5B">
      <w:pPr>
        <w:pStyle w:val="Titre3"/>
      </w:pPr>
      <w:bookmarkStart w:id="8" w:name="_g23hif6aln45" w:colFirst="0" w:colLast="0"/>
      <w:bookmarkEnd w:id="8"/>
      <w:r>
        <w:t>Technologies utilisées pour la réalisation du site web</w:t>
      </w:r>
    </w:p>
    <w:p w14:paraId="00000021" w14:textId="77777777" w:rsidR="00644E92" w:rsidRDefault="00504B5B">
      <w:pPr>
        <w:numPr>
          <w:ilvl w:val="0"/>
          <w:numId w:val="6"/>
        </w:numPr>
        <w:spacing w:before="240" w:after="0"/>
      </w:pPr>
      <w:r>
        <w:rPr>
          <w:color w:val="0A0A0A"/>
        </w:rPr>
        <w:t>HTML</w:t>
      </w:r>
    </w:p>
    <w:p w14:paraId="00000022" w14:textId="77777777" w:rsidR="00644E92" w:rsidRDefault="00504B5B">
      <w:pPr>
        <w:numPr>
          <w:ilvl w:val="0"/>
          <w:numId w:val="6"/>
        </w:numPr>
        <w:spacing w:before="0" w:after="0"/>
      </w:pPr>
      <w:r>
        <w:rPr>
          <w:color w:val="0A0A0A"/>
        </w:rPr>
        <w:t>CSS</w:t>
      </w:r>
    </w:p>
    <w:p w14:paraId="00000023" w14:textId="77777777" w:rsidR="00644E92" w:rsidRDefault="00504B5B">
      <w:pPr>
        <w:numPr>
          <w:ilvl w:val="0"/>
          <w:numId w:val="6"/>
        </w:numPr>
        <w:spacing w:before="0" w:after="240"/>
      </w:pPr>
      <w:r>
        <w:rPr>
          <w:color w:val="0A0A0A"/>
        </w:rPr>
        <w:t>Javascript</w:t>
      </w:r>
    </w:p>
    <w:p w14:paraId="00000024" w14:textId="77777777" w:rsidR="00644E92" w:rsidRDefault="00504B5B">
      <w:pPr>
        <w:pStyle w:val="Titre3"/>
      </w:pPr>
      <w:bookmarkStart w:id="9" w:name="_2488e7hapfss" w:colFirst="0" w:colLast="0"/>
      <w:bookmarkEnd w:id="9"/>
      <w:r>
        <w:t>Environnement de test</w:t>
      </w:r>
    </w:p>
    <w:p w14:paraId="00000025" w14:textId="77777777" w:rsidR="00644E92" w:rsidRDefault="00504B5B">
      <w:r>
        <w:t xml:space="preserve">Les tests des pages web ont été effectués avec les combinaisons de </w:t>
      </w:r>
      <w:r>
        <w:t>navigateurs web et lecteurs d’écran suivants :</w:t>
      </w:r>
    </w:p>
    <w:p w14:paraId="00000026" w14:textId="77777777" w:rsidR="00644E92" w:rsidRDefault="00504B5B">
      <w:pPr>
        <w:numPr>
          <w:ilvl w:val="0"/>
          <w:numId w:val="3"/>
        </w:numPr>
        <w:spacing w:before="240" w:after="0"/>
      </w:pPr>
      <w:r>
        <w:rPr>
          <w:color w:val="0A0A0A"/>
        </w:rPr>
        <w:t xml:space="preserve">NVDA, Firefox </w:t>
      </w:r>
    </w:p>
    <w:p w14:paraId="00000027" w14:textId="77777777" w:rsidR="00644E92" w:rsidRDefault="00504B5B">
      <w:pPr>
        <w:numPr>
          <w:ilvl w:val="0"/>
          <w:numId w:val="3"/>
        </w:numPr>
        <w:spacing w:before="0" w:after="0"/>
      </w:pPr>
      <w:proofErr w:type="spellStart"/>
      <w:proofErr w:type="gramStart"/>
      <w:r>
        <w:rPr>
          <w:color w:val="0A0A0A"/>
        </w:rPr>
        <w:t>Jaws</w:t>
      </w:r>
      <w:proofErr w:type="spellEnd"/>
      <w:r>
        <w:rPr>
          <w:color w:val="0A0A0A"/>
        </w:rPr>
        <w:t xml:space="preserve"> ,</w:t>
      </w:r>
      <w:proofErr w:type="gramEnd"/>
      <w:r>
        <w:rPr>
          <w:color w:val="0A0A0A"/>
        </w:rPr>
        <w:t xml:space="preserve"> Firefox </w:t>
      </w:r>
    </w:p>
    <w:p w14:paraId="00000028" w14:textId="77777777" w:rsidR="00644E92" w:rsidRDefault="00504B5B">
      <w:pPr>
        <w:numPr>
          <w:ilvl w:val="0"/>
          <w:numId w:val="3"/>
        </w:numPr>
        <w:spacing w:before="0" w:after="240"/>
      </w:pPr>
      <w:proofErr w:type="spellStart"/>
      <w:r>
        <w:rPr>
          <w:color w:val="0A0A0A"/>
        </w:rPr>
        <w:t>Voiceover</w:t>
      </w:r>
      <w:proofErr w:type="spellEnd"/>
      <w:r>
        <w:rPr>
          <w:color w:val="0A0A0A"/>
        </w:rPr>
        <w:t>, Safari,</w:t>
      </w:r>
    </w:p>
    <w:p w14:paraId="00000029" w14:textId="77777777" w:rsidR="00644E92" w:rsidRDefault="00504B5B">
      <w:pPr>
        <w:pStyle w:val="Titre3"/>
      </w:pPr>
      <w:bookmarkStart w:id="10" w:name="_59uz4ll79lfv" w:colFirst="0" w:colLast="0"/>
      <w:bookmarkEnd w:id="10"/>
      <w:r>
        <w:t>Les outils suivants ont été utilisés lors de l’évaluation :</w:t>
      </w:r>
    </w:p>
    <w:p w14:paraId="0000002A" w14:textId="77777777" w:rsidR="00644E92" w:rsidRDefault="00504B5B">
      <w:pPr>
        <w:numPr>
          <w:ilvl w:val="0"/>
          <w:numId w:val="4"/>
        </w:numPr>
        <w:spacing w:before="240" w:after="0"/>
      </w:pPr>
      <w:r>
        <w:rPr>
          <w:color w:val="0A0A0A"/>
        </w:rPr>
        <w:t xml:space="preserve">WCAG </w:t>
      </w:r>
      <w:proofErr w:type="spellStart"/>
      <w:r>
        <w:rPr>
          <w:color w:val="0A0A0A"/>
        </w:rPr>
        <w:t>contrast</w:t>
      </w:r>
      <w:proofErr w:type="spellEnd"/>
      <w:r>
        <w:rPr>
          <w:color w:val="0A0A0A"/>
        </w:rPr>
        <w:t xml:space="preserve"> checker​</w:t>
      </w:r>
    </w:p>
    <w:p w14:paraId="0000002B" w14:textId="77777777" w:rsidR="00644E92" w:rsidRDefault="00504B5B">
      <w:pPr>
        <w:numPr>
          <w:ilvl w:val="0"/>
          <w:numId w:val="4"/>
        </w:numPr>
        <w:spacing w:before="0" w:after="0"/>
      </w:pPr>
      <w:proofErr w:type="spellStart"/>
      <w:r>
        <w:rPr>
          <w:color w:val="0A0A0A"/>
        </w:rPr>
        <w:t>HeadingsMap</w:t>
      </w:r>
      <w:proofErr w:type="spellEnd"/>
      <w:r>
        <w:rPr>
          <w:color w:val="0A0A0A"/>
        </w:rPr>
        <w:t>​</w:t>
      </w:r>
    </w:p>
    <w:p w14:paraId="0000002C" w14:textId="77777777" w:rsidR="00644E92" w:rsidRDefault="00504B5B">
      <w:pPr>
        <w:numPr>
          <w:ilvl w:val="0"/>
          <w:numId w:val="4"/>
        </w:numPr>
        <w:spacing w:before="0" w:after="0"/>
      </w:pPr>
      <w:r>
        <w:rPr>
          <w:color w:val="0A0A0A"/>
        </w:rPr>
        <w:t xml:space="preserve">Web </w:t>
      </w:r>
      <w:proofErr w:type="spellStart"/>
      <w:r>
        <w:rPr>
          <w:color w:val="0A0A0A"/>
        </w:rPr>
        <w:t>developer</w:t>
      </w:r>
      <w:proofErr w:type="spellEnd"/>
      <w:r>
        <w:rPr>
          <w:color w:val="0A0A0A"/>
        </w:rPr>
        <w:t>​</w:t>
      </w:r>
    </w:p>
    <w:p w14:paraId="0000002D" w14:textId="77777777" w:rsidR="00644E92" w:rsidRDefault="00504B5B">
      <w:pPr>
        <w:numPr>
          <w:ilvl w:val="0"/>
          <w:numId w:val="4"/>
        </w:numPr>
        <w:spacing w:before="0" w:after="0"/>
      </w:pPr>
      <w:r>
        <w:rPr>
          <w:color w:val="0A0A0A"/>
        </w:rPr>
        <w:t>ARC Toolkit</w:t>
      </w:r>
    </w:p>
    <w:p w14:paraId="0000002E" w14:textId="77777777" w:rsidR="00644E92" w:rsidRDefault="00504B5B">
      <w:pPr>
        <w:numPr>
          <w:ilvl w:val="0"/>
          <w:numId w:val="4"/>
        </w:numPr>
        <w:spacing w:before="0" w:after="240"/>
        <w:rPr>
          <w:color w:val="0A0A0A"/>
        </w:rPr>
      </w:pPr>
      <w:r>
        <w:rPr>
          <w:color w:val="0A0A0A"/>
          <w:shd w:val="clear" w:color="auto" w:fill="FEFEFE"/>
        </w:rPr>
        <w:t xml:space="preserve">PAC (PDF </w:t>
      </w:r>
      <w:proofErr w:type="spellStart"/>
      <w:r>
        <w:rPr>
          <w:color w:val="0A0A0A"/>
          <w:shd w:val="clear" w:color="auto" w:fill="FEFEFE"/>
        </w:rPr>
        <w:t>Accessibility</w:t>
      </w:r>
      <w:proofErr w:type="spellEnd"/>
      <w:r>
        <w:rPr>
          <w:color w:val="0A0A0A"/>
          <w:shd w:val="clear" w:color="auto" w:fill="FEFEFE"/>
        </w:rPr>
        <w:t xml:space="preserve"> Checker)</w:t>
      </w:r>
    </w:p>
    <w:p w14:paraId="0000002F" w14:textId="77777777" w:rsidR="00644E92" w:rsidRDefault="00504B5B">
      <w:pPr>
        <w:pStyle w:val="Titre3"/>
      </w:pPr>
      <w:bookmarkStart w:id="11" w:name="_vrcc50qf3g3z" w:colFirst="0" w:colLast="0"/>
      <w:bookmarkEnd w:id="11"/>
      <w:r>
        <w:lastRenderedPageBreak/>
        <w:t>Page</w:t>
      </w:r>
      <w:r>
        <w:t>s du site ayant fait l’objet de la vérification de conformité</w:t>
      </w:r>
    </w:p>
    <w:p w14:paraId="00000030" w14:textId="77777777" w:rsidR="00644E92" w:rsidRDefault="00504B5B">
      <w:pPr>
        <w:numPr>
          <w:ilvl w:val="0"/>
          <w:numId w:val="9"/>
        </w:numPr>
        <w:spacing w:before="240" w:after="0"/>
      </w:pPr>
      <w:r>
        <w:rPr>
          <w:color w:val="222222"/>
        </w:rPr>
        <w:t xml:space="preserve">Accueil : </w:t>
      </w:r>
      <w:hyperlink r:id="rId8">
        <w:r>
          <w:rPr>
            <w:color w:val="0000FF"/>
            <w:sz w:val="20"/>
            <w:szCs w:val="20"/>
            <w:u w:val="single"/>
          </w:rPr>
          <w:t>https://attributionlogementsocialetdalo.logement.gouv.fr/spip.php?page=sommaire</w:t>
        </w:r>
      </w:hyperlink>
    </w:p>
    <w:p w14:paraId="00000031" w14:textId="77777777" w:rsidR="00644E92" w:rsidRDefault="00504B5B">
      <w:pPr>
        <w:numPr>
          <w:ilvl w:val="0"/>
          <w:numId w:val="9"/>
        </w:numPr>
        <w:shd w:val="clear" w:color="auto" w:fill="FFFFFF"/>
        <w:spacing w:before="0" w:after="0"/>
      </w:pPr>
      <w:r>
        <w:rPr>
          <w:color w:val="222222"/>
        </w:rPr>
        <w:t xml:space="preserve">Contact : </w:t>
      </w:r>
      <w:hyperlink r:id="rId9">
        <w:r>
          <w:rPr>
            <w:color w:val="0000FF"/>
            <w:sz w:val="20"/>
            <w:szCs w:val="20"/>
            <w:u w:val="single"/>
          </w:rPr>
          <w:t>https://attributionlogementsocialetdalo.logement.gouv.fr/spip.php?page=contact</w:t>
        </w:r>
      </w:hyperlink>
    </w:p>
    <w:p w14:paraId="00000032" w14:textId="77777777" w:rsidR="00644E92" w:rsidRDefault="00504B5B">
      <w:pPr>
        <w:numPr>
          <w:ilvl w:val="0"/>
          <w:numId w:val="9"/>
        </w:numPr>
        <w:shd w:val="clear" w:color="auto" w:fill="FFFFFF"/>
        <w:spacing w:before="0" w:after="0"/>
      </w:pPr>
      <w:r>
        <w:rPr>
          <w:color w:val="222222"/>
        </w:rPr>
        <w:t xml:space="preserve">Mentions légales : </w:t>
      </w:r>
      <w:hyperlink r:id="rId10">
        <w:r>
          <w:rPr>
            <w:color w:val="0000FF"/>
            <w:sz w:val="20"/>
            <w:szCs w:val="20"/>
            <w:u w:val="single"/>
          </w:rPr>
          <w:t>https://attributionlogemen</w:t>
        </w:r>
        <w:r>
          <w:rPr>
            <w:color w:val="0000FF"/>
            <w:sz w:val="20"/>
            <w:szCs w:val="20"/>
            <w:u w:val="single"/>
          </w:rPr>
          <w:t>tsocialetdalo.logement.gouv.fr/mentions-legales-a389.html</w:t>
        </w:r>
      </w:hyperlink>
    </w:p>
    <w:p w14:paraId="00000033" w14:textId="77777777" w:rsidR="00644E92" w:rsidRDefault="00504B5B">
      <w:pPr>
        <w:numPr>
          <w:ilvl w:val="0"/>
          <w:numId w:val="9"/>
        </w:numPr>
        <w:shd w:val="clear" w:color="auto" w:fill="FFFFFF"/>
        <w:spacing w:before="0" w:after="0"/>
      </w:pPr>
      <w:r>
        <w:rPr>
          <w:color w:val="222222"/>
        </w:rPr>
        <w:t xml:space="preserve">Accessibilité : </w:t>
      </w:r>
      <w:hyperlink r:id="rId11">
        <w:r>
          <w:rPr>
            <w:color w:val="0000FF"/>
            <w:sz w:val="20"/>
            <w:szCs w:val="20"/>
            <w:u w:val="single"/>
          </w:rPr>
          <w:t>https://attributionlogementsocialetdalo.logement.gouv.fr/accessibilit</w:t>
        </w:r>
        <w:r>
          <w:rPr>
            <w:color w:val="0000FF"/>
            <w:sz w:val="20"/>
            <w:szCs w:val="20"/>
            <w:u w:val="single"/>
          </w:rPr>
          <w:t>e-non-conforme-a390.html</w:t>
        </w:r>
      </w:hyperlink>
    </w:p>
    <w:p w14:paraId="00000034" w14:textId="77777777" w:rsidR="00644E92" w:rsidRDefault="00504B5B">
      <w:pPr>
        <w:numPr>
          <w:ilvl w:val="0"/>
          <w:numId w:val="9"/>
        </w:numPr>
        <w:shd w:val="clear" w:color="auto" w:fill="FFFFFF"/>
        <w:spacing w:before="0" w:after="0"/>
      </w:pPr>
      <w:r>
        <w:rPr>
          <w:color w:val="222222"/>
        </w:rPr>
        <w:t xml:space="preserve">Plan du site : </w:t>
      </w:r>
      <w:hyperlink r:id="rId12">
        <w:r>
          <w:rPr>
            <w:color w:val="0000FF"/>
            <w:sz w:val="20"/>
            <w:szCs w:val="20"/>
            <w:u w:val="single"/>
          </w:rPr>
          <w:t>https://attributionlogementsocialetdalo.logement.gouv.fr/spip.php?page=plan</w:t>
        </w:r>
      </w:hyperlink>
    </w:p>
    <w:p w14:paraId="00000035" w14:textId="77777777" w:rsidR="00644E92" w:rsidRDefault="00504B5B">
      <w:pPr>
        <w:numPr>
          <w:ilvl w:val="0"/>
          <w:numId w:val="9"/>
        </w:numPr>
        <w:shd w:val="clear" w:color="auto" w:fill="FFFFFF"/>
        <w:spacing w:before="0" w:after="0"/>
      </w:pPr>
      <w:r>
        <w:rPr>
          <w:color w:val="222222"/>
        </w:rPr>
        <w:t xml:space="preserve">Page de recherche : </w:t>
      </w:r>
      <w:hyperlink r:id="rId13">
        <w:r>
          <w:rPr>
            <w:color w:val="0000FF"/>
            <w:sz w:val="20"/>
            <w:szCs w:val="20"/>
            <w:u w:val="single"/>
          </w:rPr>
          <w:t>https://attributionlogementsocialetdalo.logement.gouv.fr/spip.php?page=recherche&amp;recherche=reglementation</w:t>
        </w:r>
      </w:hyperlink>
    </w:p>
    <w:p w14:paraId="00000036" w14:textId="77777777" w:rsidR="00644E92" w:rsidRDefault="00504B5B">
      <w:pPr>
        <w:numPr>
          <w:ilvl w:val="0"/>
          <w:numId w:val="9"/>
        </w:numPr>
        <w:shd w:val="clear" w:color="auto" w:fill="FFFFFF"/>
        <w:spacing w:before="0" w:after="0"/>
      </w:pPr>
      <w:r>
        <w:rPr>
          <w:color w:val="222222"/>
        </w:rPr>
        <w:t xml:space="preserve">Actualités : </w:t>
      </w:r>
      <w:hyperlink r:id="rId14">
        <w:r>
          <w:rPr>
            <w:color w:val="0000FF"/>
            <w:sz w:val="20"/>
            <w:szCs w:val="20"/>
            <w:u w:val="single"/>
          </w:rPr>
          <w:t>https://attributionlogementsocialetdalo.logement.gouv.fr/actualites-r226.html</w:t>
        </w:r>
      </w:hyperlink>
    </w:p>
    <w:p w14:paraId="00000037" w14:textId="77777777" w:rsidR="00644E92" w:rsidRDefault="00504B5B">
      <w:pPr>
        <w:numPr>
          <w:ilvl w:val="0"/>
          <w:numId w:val="9"/>
        </w:numPr>
        <w:shd w:val="clear" w:color="auto" w:fill="FFFFFF"/>
        <w:spacing w:before="0" w:after="0"/>
      </w:pPr>
      <w:r>
        <w:rPr>
          <w:color w:val="222222"/>
        </w:rPr>
        <w:t xml:space="preserve">Article (actualités) : </w:t>
      </w:r>
      <w:hyperlink r:id="rId15">
        <w:r>
          <w:rPr>
            <w:color w:val="2F2FFF"/>
            <w:sz w:val="20"/>
            <w:szCs w:val="20"/>
            <w:u w:val="single"/>
          </w:rPr>
          <w:t>https://attributionlogementsocialetdalo.logement.gouv.fr/comprendre-la-reglementation-des-attributions-de-a443.html</w:t>
        </w:r>
      </w:hyperlink>
    </w:p>
    <w:p w14:paraId="00000038" w14:textId="77777777" w:rsidR="00644E92" w:rsidRDefault="00504B5B">
      <w:pPr>
        <w:numPr>
          <w:ilvl w:val="0"/>
          <w:numId w:val="9"/>
        </w:numPr>
        <w:shd w:val="clear" w:color="auto" w:fill="FFFFFF"/>
        <w:spacing w:before="0" w:after="0"/>
      </w:pPr>
      <w:r>
        <w:rPr>
          <w:color w:val="222222"/>
        </w:rPr>
        <w:t xml:space="preserve">Par thématique : </w:t>
      </w:r>
      <w:hyperlink r:id="rId16">
        <w:r>
          <w:rPr>
            <w:color w:val="0000FF"/>
            <w:sz w:val="20"/>
            <w:szCs w:val="20"/>
            <w:u w:val="single"/>
          </w:rPr>
          <w:t>https://attributionlogementsocialetdalo.logement.gouv.fr/par-thematique-r83.html</w:t>
        </w:r>
      </w:hyperlink>
    </w:p>
    <w:p w14:paraId="00000039" w14:textId="77777777" w:rsidR="00644E92" w:rsidRDefault="00504B5B">
      <w:pPr>
        <w:numPr>
          <w:ilvl w:val="0"/>
          <w:numId w:val="9"/>
        </w:numPr>
        <w:shd w:val="clear" w:color="auto" w:fill="FFFFFF"/>
        <w:spacing w:before="0" w:after="0"/>
      </w:pPr>
      <w:r>
        <w:rPr>
          <w:color w:val="222222"/>
        </w:rPr>
        <w:t xml:space="preserve">Plan national de lutte contre le racisme </w:t>
      </w:r>
      <w:proofErr w:type="gramStart"/>
      <w:r>
        <w:rPr>
          <w:color w:val="222222"/>
        </w:rPr>
        <w:t>( 1</w:t>
      </w:r>
      <w:proofErr w:type="gramEnd"/>
      <w:r>
        <w:rPr>
          <w:color w:val="222222"/>
        </w:rPr>
        <w:t xml:space="preserve"> doc téléchargeable ) : </w:t>
      </w:r>
      <w:hyperlink r:id="rId17">
        <w:r>
          <w:rPr>
            <w:color w:val="0000FF"/>
            <w:sz w:val="20"/>
            <w:szCs w:val="20"/>
            <w:u w:val="single"/>
          </w:rPr>
          <w:t>https://attributionlogementsocialetdalo.logement.gouv.fr/publication-du-plan-national-de-lutte-contre-le-a410.html</w:t>
        </w:r>
      </w:hyperlink>
    </w:p>
    <w:p w14:paraId="0000003A" w14:textId="77777777" w:rsidR="00644E92" w:rsidRDefault="00504B5B">
      <w:pPr>
        <w:numPr>
          <w:ilvl w:val="0"/>
          <w:numId w:val="9"/>
        </w:numPr>
        <w:shd w:val="clear" w:color="auto" w:fill="FFFFFF"/>
        <w:spacing w:before="0" w:after="200"/>
      </w:pPr>
      <w:r>
        <w:rPr>
          <w:color w:val="222222"/>
        </w:rPr>
        <w:t xml:space="preserve">Glossaire : </w:t>
      </w:r>
      <w:hyperlink r:id="rId18" w:anchor="ig-P">
        <w:r>
          <w:rPr>
            <w:color w:val="0000FF"/>
            <w:sz w:val="20"/>
            <w:szCs w:val="20"/>
            <w:u w:val="single"/>
          </w:rPr>
          <w:t>https://attributionlogementsocialetdalo.logement.gouv.fr/spip.php?page=glossaire#ig-P</w:t>
        </w:r>
      </w:hyperlink>
    </w:p>
    <w:p w14:paraId="0000003B" w14:textId="77777777" w:rsidR="00644E92" w:rsidRDefault="00504B5B">
      <w:pPr>
        <w:pStyle w:val="Titre2"/>
      </w:pPr>
      <w:bookmarkStart w:id="12" w:name="_nsmt98gn56sk" w:colFirst="0" w:colLast="0"/>
      <w:bookmarkEnd w:id="12"/>
      <w:r>
        <w:t>RETOUR D’INFORMATION ET CONTACT</w:t>
      </w:r>
    </w:p>
    <w:p w14:paraId="0000003C" w14:textId="77777777" w:rsidR="00644E92" w:rsidRDefault="00504B5B">
      <w:pPr>
        <w:rPr>
          <w:color w:val="0A0A0A"/>
        </w:rPr>
      </w:pPr>
      <w:r>
        <w:rPr>
          <w:color w:val="0A0A0A"/>
        </w:rPr>
        <w:t>Si vous n’arrivez pas à accéder à un contenu ou à un service, vous pouvez contacter le res</w:t>
      </w:r>
      <w:r>
        <w:rPr>
          <w:color w:val="0A0A0A"/>
        </w:rPr>
        <w:t>ponsable du site web pour être orienté vers une alternative accessible ou obtenir le contenu sous une autre forme.</w:t>
      </w:r>
    </w:p>
    <w:p w14:paraId="0000003D" w14:textId="3CE46C80" w:rsidR="00644E92" w:rsidRDefault="00504B5B">
      <w:pPr>
        <w:numPr>
          <w:ilvl w:val="0"/>
          <w:numId w:val="1"/>
        </w:numPr>
        <w:spacing w:before="240" w:after="0"/>
      </w:pPr>
      <w:r>
        <w:rPr>
          <w:color w:val="0A0A0A"/>
        </w:rPr>
        <w:t xml:space="preserve">Envoyer un message </w:t>
      </w:r>
      <w:r>
        <w:rPr>
          <w:color w:val="0A0A0A"/>
          <w:highlight w:val="yellow"/>
        </w:rPr>
        <w:t>[</w:t>
      </w:r>
      <w:r w:rsidRPr="00504B5B">
        <w:rPr>
          <w:color w:val="0A0A0A"/>
        </w:rPr>
        <w:t>https://attributionlogementsocialetdalo.logement.gouv.fr/spip.php?page=contact</w:t>
      </w:r>
      <w:r>
        <w:rPr>
          <w:color w:val="0A0A0A"/>
          <w:highlight w:val="yellow"/>
        </w:rPr>
        <w:t>]</w:t>
      </w:r>
    </w:p>
    <w:p w14:paraId="0000003E" w14:textId="17CDBAF5" w:rsidR="00644E92" w:rsidRDefault="00504B5B">
      <w:pPr>
        <w:numPr>
          <w:ilvl w:val="0"/>
          <w:numId w:val="1"/>
        </w:numPr>
        <w:spacing w:before="0" w:after="240"/>
      </w:pPr>
      <w:r>
        <w:rPr>
          <w:color w:val="0A0A0A"/>
        </w:rPr>
        <w:t>Contacter</w:t>
      </w:r>
      <w:r>
        <w:rPr>
          <w:color w:val="0A0A0A"/>
          <w:highlight w:val="yellow"/>
        </w:rPr>
        <w:t xml:space="preserve"> [DGALN/Lo5</w:t>
      </w:r>
      <w:r>
        <w:rPr>
          <w:color w:val="0A0A0A"/>
          <w:highlight w:val="yellow"/>
        </w:rPr>
        <w:t>] [</w:t>
      </w:r>
      <w:r w:rsidRPr="00504B5B">
        <w:rPr>
          <w:color w:val="0A0A0A"/>
        </w:rPr>
        <w:t>https://attributionlogementsocialetdalo.logement.gouv.fr/mentions-legales-r233.html</w:t>
      </w:r>
      <w:r>
        <w:rPr>
          <w:color w:val="0A0A0A"/>
          <w:highlight w:val="yellow"/>
        </w:rPr>
        <w:t>]</w:t>
      </w:r>
    </w:p>
    <w:p w14:paraId="0000003F" w14:textId="77777777" w:rsidR="00644E92" w:rsidRDefault="00504B5B">
      <w:pPr>
        <w:pStyle w:val="Titre2"/>
      </w:pPr>
      <w:bookmarkStart w:id="13" w:name="_7l1lewuryg9n" w:colFirst="0" w:colLast="0"/>
      <w:bookmarkEnd w:id="13"/>
      <w:r>
        <w:t>VOIES DE RECOURS</w:t>
      </w:r>
    </w:p>
    <w:p w14:paraId="00000040" w14:textId="77777777" w:rsidR="00644E92" w:rsidRDefault="00504B5B">
      <w:pPr>
        <w:rPr>
          <w:color w:val="0A0A0A"/>
        </w:rPr>
      </w:pPr>
      <w:r>
        <w:rPr>
          <w:color w:val="0A0A0A"/>
        </w:rPr>
        <w:t>Cette procédure est à utiliser dans le cas suivant.</w:t>
      </w:r>
    </w:p>
    <w:p w14:paraId="00000041" w14:textId="77777777" w:rsidR="00644E92" w:rsidRDefault="00504B5B">
      <w:pPr>
        <w:rPr>
          <w:color w:val="0A0A0A"/>
        </w:rPr>
      </w:pPr>
      <w:r>
        <w:rPr>
          <w:color w:val="0A0A0A"/>
        </w:rPr>
        <w:t xml:space="preserve">Vous avez signalé au responsable du site web un défaut d’accessibilité qui vous empêche d’accéder à un contenu ou à un des services et vous n’avez pas obtenu de </w:t>
      </w:r>
      <w:r>
        <w:rPr>
          <w:color w:val="0A0A0A"/>
        </w:rPr>
        <w:t>réponse satisfaisante.</w:t>
      </w:r>
    </w:p>
    <w:p w14:paraId="00000042" w14:textId="77777777" w:rsidR="00644E92" w:rsidRDefault="00504B5B">
      <w:pPr>
        <w:numPr>
          <w:ilvl w:val="0"/>
          <w:numId w:val="10"/>
        </w:numPr>
        <w:spacing w:before="240" w:after="0"/>
      </w:pPr>
      <w:r>
        <w:rPr>
          <w:color w:val="0A0A0A"/>
        </w:rPr>
        <w:t>Écrire un message au Défenseur des droits (</w:t>
      </w:r>
      <w:hyperlink r:id="rId19">
        <w:r>
          <w:rPr>
            <w:color w:val="1155CC"/>
            <w:u w:val="single"/>
          </w:rPr>
          <w:t>https://formulaire.defenseurdesdroits.fr/</w:t>
        </w:r>
      </w:hyperlink>
      <w:r>
        <w:rPr>
          <w:color w:val="0A0A0A"/>
        </w:rPr>
        <w:t>)</w:t>
      </w:r>
    </w:p>
    <w:p w14:paraId="00000043" w14:textId="77777777" w:rsidR="00644E92" w:rsidRDefault="00504B5B">
      <w:pPr>
        <w:numPr>
          <w:ilvl w:val="0"/>
          <w:numId w:val="10"/>
        </w:numPr>
        <w:spacing w:before="0" w:after="0"/>
      </w:pPr>
      <w:r>
        <w:rPr>
          <w:color w:val="0A0A0A"/>
        </w:rPr>
        <w:t>Contacter le délégué du Défenseur des droits dans votre région (</w:t>
      </w:r>
      <w:hyperlink r:id="rId20">
        <w:r>
          <w:rPr>
            <w:color w:val="0A0A0A"/>
          </w:rPr>
          <w:t xml:space="preserve"> </w:t>
        </w:r>
      </w:hyperlink>
      <w:hyperlink r:id="rId21">
        <w:r>
          <w:rPr>
            <w:color w:val="1155CC"/>
            <w:u w:val="single"/>
          </w:rPr>
          <w:t>https://www.defenseurdesdroits.fr/saisir/delegues</w:t>
        </w:r>
      </w:hyperlink>
      <w:r>
        <w:rPr>
          <w:color w:val="0A0A0A"/>
        </w:rPr>
        <w:t>)</w:t>
      </w:r>
    </w:p>
    <w:p w14:paraId="00000045" w14:textId="501D5217" w:rsidR="00644E92" w:rsidRDefault="00504B5B" w:rsidP="00B31CC9">
      <w:pPr>
        <w:numPr>
          <w:ilvl w:val="0"/>
          <w:numId w:val="10"/>
        </w:numPr>
        <w:spacing w:before="0" w:after="240"/>
      </w:pPr>
      <w:r>
        <w:rPr>
          <w:color w:val="0A0A0A"/>
        </w:rPr>
        <w:t xml:space="preserve">Envoyer un courrier par la poste (gratuit, ne pas mettre de timbre) </w:t>
      </w:r>
      <w:r>
        <w:rPr>
          <w:color w:val="0A0A0A"/>
        </w:rPr>
        <w:br/>
        <w:t>Défenseur des droit</w:t>
      </w:r>
      <w:r>
        <w:rPr>
          <w:color w:val="0A0A0A"/>
        </w:rPr>
        <w:t>s</w:t>
      </w:r>
      <w:r>
        <w:rPr>
          <w:color w:val="0A0A0A"/>
        </w:rPr>
        <w:br/>
      </w:r>
      <w:r>
        <w:rPr>
          <w:color w:val="0A0A0A"/>
        </w:rPr>
        <w:lastRenderedPageBreak/>
        <w:t xml:space="preserve">Libre réponse 71120 </w:t>
      </w:r>
      <w:r>
        <w:rPr>
          <w:color w:val="0A0A0A"/>
        </w:rPr>
        <w:br/>
        <w:t>75342 Paris CEDEX 07</w:t>
      </w:r>
    </w:p>
    <w:sectPr w:rsidR="00644E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F99"/>
    <w:multiLevelType w:val="multilevel"/>
    <w:tmpl w:val="13864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1A1C96"/>
    <w:multiLevelType w:val="multilevel"/>
    <w:tmpl w:val="99B43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8E54E5"/>
    <w:multiLevelType w:val="multilevel"/>
    <w:tmpl w:val="4EA47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33391E"/>
    <w:multiLevelType w:val="multilevel"/>
    <w:tmpl w:val="FFEC9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E96FE3"/>
    <w:multiLevelType w:val="multilevel"/>
    <w:tmpl w:val="3AF65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266746"/>
    <w:multiLevelType w:val="multilevel"/>
    <w:tmpl w:val="7EA88A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D611CAE"/>
    <w:multiLevelType w:val="multilevel"/>
    <w:tmpl w:val="01208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277229"/>
    <w:multiLevelType w:val="multilevel"/>
    <w:tmpl w:val="CC346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DE21EE"/>
    <w:multiLevelType w:val="multilevel"/>
    <w:tmpl w:val="AE4C0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D33CAF"/>
    <w:multiLevelType w:val="multilevel"/>
    <w:tmpl w:val="7C100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92"/>
    <w:rsid w:val="00504B5B"/>
    <w:rsid w:val="00644E92"/>
    <w:rsid w:val="00B31CC9"/>
    <w:rsid w:val="00C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4414"/>
  <w15:docId w15:val="{BD676484-2398-4DC4-B4F9-2E01DA79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" w:eastAsia="fr-FR" w:bidi="ar-SA"/>
      </w:rPr>
    </w:rPrDefault>
    <w:pPrDefault>
      <w:pPr>
        <w:shd w:val="clear" w:color="auto" w:fill="FEFEFE"/>
        <w:spacing w:before="280"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color w:val="1F3863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color w:val="2F5496"/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color w:val="0563C1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after="80"/>
      <w:outlineLvl w:val="3"/>
    </w:pPr>
    <w:rPr>
      <w:color w:val="66666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ributionlogementsocialetdalo.logement.gouv.fr/spip.php?page=sommaire" TargetMode="External"/><Relationship Id="rId13" Type="http://schemas.openxmlformats.org/officeDocument/2006/relationships/hyperlink" Target="https://attributionlogementsocialetdalo.logement.gouv.fr/spip.php?page=recherche&amp;recherche=reglementation" TargetMode="External"/><Relationship Id="rId18" Type="http://schemas.openxmlformats.org/officeDocument/2006/relationships/hyperlink" Target="https://attributionlogementsocialetdalo.logement.gouv.fr/spip.php?page=glossai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fenseurdesdroits.fr/saisir/delegues" TargetMode="External"/><Relationship Id="rId7" Type="http://schemas.openxmlformats.org/officeDocument/2006/relationships/hyperlink" Target="https://www.numerik-ea.fr/" TargetMode="External"/><Relationship Id="rId12" Type="http://schemas.openxmlformats.org/officeDocument/2006/relationships/hyperlink" Target="https://attributionlogementsocialetdalo.logement.gouv.fr/spip.php?page=plan" TargetMode="External"/><Relationship Id="rId17" Type="http://schemas.openxmlformats.org/officeDocument/2006/relationships/hyperlink" Target="https://attributionlogementsocialetdalo.logement.gouv.fr/publication-du-plan-national-de-lutte-contre-le-a41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tributionlogementsocialetdalo.logement.gouv.fr/par-thematique-r83.html" TargetMode="External"/><Relationship Id="rId20" Type="http://schemas.openxmlformats.org/officeDocument/2006/relationships/hyperlink" Target="https://www.defenseurdesdroits.fr/saisir/delegu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mesis.com/" TargetMode="External"/><Relationship Id="rId11" Type="http://schemas.openxmlformats.org/officeDocument/2006/relationships/hyperlink" Target="https://attributionlogementsocialetdalo.logement.gouv.fr/accessibilite-non-conforme-a390.html" TargetMode="External"/><Relationship Id="rId5" Type="http://schemas.openxmlformats.org/officeDocument/2006/relationships/hyperlink" Target="https://attributionlogementsocialetdalo.logement.gouv.fr/spip.php?page=sommaire" TargetMode="External"/><Relationship Id="rId15" Type="http://schemas.openxmlformats.org/officeDocument/2006/relationships/hyperlink" Target="https://attributionlogementsocialetdalo.logement.gouv.fr/comprendre-la-reglementation-des-attributions-de-a44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ttributionlogementsocialetdalo.logement.gouv.fr/mentions-legales-a389.html" TargetMode="External"/><Relationship Id="rId19" Type="http://schemas.openxmlformats.org/officeDocument/2006/relationships/hyperlink" Target="https://formulaire.defenseurdesdroit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tributionlogementsocialetdalo.logement.gouv.fr/spip.php?page=contact" TargetMode="External"/><Relationship Id="rId14" Type="http://schemas.openxmlformats.org/officeDocument/2006/relationships/hyperlink" Target="https://attributionlogementsocialetdalo.logement.gouv.fr/actualites-r22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1042</Words>
  <Characters>5731</Characters>
  <Application>Microsoft Office Word</Application>
  <DocSecurity>4</DocSecurity>
  <Lines>47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Bars</dc:creator>
  <cp:lastModifiedBy>BARRAULT Peggy</cp:lastModifiedBy>
  <cp:revision>2</cp:revision>
  <dcterms:created xsi:type="dcterms:W3CDTF">2023-09-20T11:44:00Z</dcterms:created>
  <dcterms:modified xsi:type="dcterms:W3CDTF">2023-09-20T11:44:00Z</dcterms:modified>
</cp:coreProperties>
</file>